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E67D4" w14:textId="77777777" w:rsidR="006D3B94" w:rsidRDefault="006D3B94" w:rsidP="006D3B94">
      <w:pPr>
        <w:jc w:val="both"/>
      </w:pPr>
      <w:r>
        <w:t xml:space="preserve">Francesca Civerchia, 46 anni, è nata a San Marino il 18 settembre 1977. </w:t>
      </w:r>
    </w:p>
    <w:p w14:paraId="7EB6F8D6" w14:textId="77777777" w:rsidR="006D3B94" w:rsidRDefault="006D3B94" w:rsidP="006D3B94">
      <w:pPr>
        <w:jc w:val="both"/>
      </w:pPr>
      <w:r>
        <w:t xml:space="preserve">È mamma di due figli, Francesco e Federico. </w:t>
      </w:r>
    </w:p>
    <w:p w14:paraId="4C350EF5" w14:textId="541FEF1F" w:rsidR="006D3B94" w:rsidRDefault="006D3B94" w:rsidP="006D3B94">
      <w:pPr>
        <w:jc w:val="both"/>
      </w:pPr>
      <w:r>
        <w:t xml:space="preserve">Ha conseguito una laurea in Sociologia della Salute. È esperta in materie sociali, specializzata </w:t>
      </w:r>
      <w:r w:rsidR="00C37637">
        <w:t>con master i</w:t>
      </w:r>
      <w:r>
        <w:t>n criminologia</w:t>
      </w:r>
      <w:r w:rsidR="00C37637">
        <w:t xml:space="preserve">, dipendenze patologiche e </w:t>
      </w:r>
      <w:r>
        <w:t>disabilità</w:t>
      </w:r>
      <w:r w:rsidR="00C37637">
        <w:t xml:space="preserve"> </w:t>
      </w:r>
      <w:r>
        <w:t xml:space="preserve"> ed è responsabile del servizio disabilità  dell'Istituto per la Sicurezza Sociale.</w:t>
      </w:r>
    </w:p>
    <w:p w14:paraId="43A9E2A2" w14:textId="54B6D5E0" w:rsidR="006D3B94" w:rsidRDefault="006D3B94" w:rsidP="006D3B94">
      <w:pPr>
        <w:jc w:val="both"/>
      </w:pPr>
      <w:r>
        <w:t>Si è iscritta al Partito Democratico Cristiano Sammarinese nel 2013 e l'8 dicembre 2019 è stata eletta per la prima volta nel Consiglio Grande e Generale. È membro della Direzione del Consiglio Centrale del PDCS. Ha ricoperto numerosi incarichi istituzionali, tra cui: Membro della Commissione Consiliare Permanente Igiene e Sanità, Previdenza e Sicurezza Sociale, Politiche Sociali, Sport, Territorio, Ambiente e Agricoltura, Membro della Commissione Consiliare Permanente Affari Esteri, Emigrazione ed Immigrazione, Sicurezza e Ordine Pubblico, Informazione, Membro della Commissione Consiliare d'inchiesta su presunte responsabilità politiche o società di credito amministrative.</w:t>
      </w:r>
    </w:p>
    <w:p w14:paraId="67683CC9" w14:textId="77777777" w:rsidR="006D3B94" w:rsidRDefault="006D3B94" w:rsidP="006D3B94">
      <w:pPr>
        <w:jc w:val="both"/>
      </w:pPr>
      <w:r>
        <w:t>Il 17 marzo 2021 ha depositato il progetto di legge “Forme di sostegno nei confronti delle donne sole in stato di gravidanza e dei nuclei famigliari monogenitoriali in situazioni socio-economiche di particolare gravità”, approvato a larga maggioranza il 18 novembre 2022.</w:t>
      </w:r>
    </w:p>
    <w:p w14:paraId="03ABBD9A" w14:textId="4BEC392F" w:rsidR="009F6B26" w:rsidRDefault="006D3B94" w:rsidP="006D3B94">
      <w:pPr>
        <w:jc w:val="both"/>
      </w:pPr>
      <w:r>
        <w:t>Attualmente, è vicecapogruppo, fa parte del Consiglio dei XII, è membro della Commissione Consiliare Permanente Igiene e Sanità, Previdenza e Sicurezza Sociale, Politiche Sociali, Sport, Territorio, Ambiente e Agricoltura, ed è capo delegazione dell'Assemblea Parlamentare del Mediterraneo (PAM).</w:t>
      </w:r>
    </w:p>
    <w:p w14:paraId="6E4B3DA0" w14:textId="19514316" w:rsidR="006D3B94" w:rsidRDefault="006D3B94" w:rsidP="006D3B94">
      <w:pPr>
        <w:jc w:val="both"/>
      </w:pPr>
    </w:p>
    <w:sectPr w:rsidR="006D3B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26"/>
    <w:rsid w:val="006D3B94"/>
    <w:rsid w:val="00730E7D"/>
    <w:rsid w:val="009F6B26"/>
    <w:rsid w:val="00C37637"/>
    <w:rsid w:val="00C7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37EA"/>
  <w15:chartTrackingRefBased/>
  <w15:docId w15:val="{7A30EB35-DB8B-47C3-9E6E-A0683E87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F6B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6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6B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F6B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F6B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F6B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F6B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F6B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F6B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F6B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6B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6B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F6B2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F6B2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F6B2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F6B2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F6B2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F6B2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6B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F6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F6B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F6B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F6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F6B2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F6B2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F6B2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F6B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F6B2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F6B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Mancini</dc:creator>
  <cp:keywords/>
  <dc:description/>
  <cp:lastModifiedBy>Microsoft Office User</cp:lastModifiedBy>
  <cp:revision>2</cp:revision>
  <dcterms:created xsi:type="dcterms:W3CDTF">2024-09-04T11:34:00Z</dcterms:created>
  <dcterms:modified xsi:type="dcterms:W3CDTF">2024-09-04T11:34:00Z</dcterms:modified>
</cp:coreProperties>
</file>